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3798"/>
        <w:gridCol w:w="990"/>
        <w:gridCol w:w="2250"/>
        <w:gridCol w:w="450"/>
        <w:gridCol w:w="1980"/>
      </w:tblGrid>
      <w:tr w:rsidR="001C655D" w14:paraId="40C91179" w14:textId="77777777" w:rsidTr="004C7ED5">
        <w:tc>
          <w:tcPr>
            <w:tcW w:w="7038" w:type="dxa"/>
            <w:gridSpan w:val="3"/>
            <w:tcBorders>
              <w:top w:val="nil"/>
              <w:left w:val="nil"/>
              <w:bottom w:val="nil"/>
              <w:right w:val="nil"/>
            </w:tcBorders>
            <w:shd w:val="clear" w:color="auto" w:fill="auto"/>
          </w:tcPr>
          <w:p w14:paraId="40C91177" w14:textId="77777777" w:rsidR="001C655D" w:rsidRPr="00FB5E8C" w:rsidRDefault="001C655D" w:rsidP="004C7ED5">
            <w:pPr>
              <w:jc w:val="right"/>
              <w:rPr>
                <w:rFonts w:ascii="HelveticaNeueLT Std" w:hAnsi="HelveticaNeueLT Std"/>
                <w:color w:val="FFFFFF" w:themeColor="background1"/>
              </w:rPr>
            </w:pPr>
          </w:p>
        </w:tc>
        <w:tc>
          <w:tcPr>
            <w:tcW w:w="2430" w:type="dxa"/>
            <w:gridSpan w:val="2"/>
            <w:tcBorders>
              <w:top w:val="nil"/>
              <w:left w:val="nil"/>
              <w:bottom w:val="single" w:sz="4" w:space="0" w:color="auto"/>
              <w:right w:val="nil"/>
            </w:tcBorders>
            <w:shd w:val="clear" w:color="auto" w:fill="auto"/>
          </w:tcPr>
          <w:p w14:paraId="40C91178" w14:textId="77777777" w:rsidR="001C655D" w:rsidRPr="00FB5E8C" w:rsidRDefault="001C655D" w:rsidP="004C7ED5">
            <w:pPr>
              <w:jc w:val="right"/>
              <w:rPr>
                <w:rFonts w:ascii="HelveticaNeueLT Std" w:hAnsi="HelveticaNeueLT Std"/>
                <w:color w:val="FFFFFF" w:themeColor="background1"/>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bookmarkStart w:id="0" w:name="_GoBack"/>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bookmarkEnd w:id="0"/>
            <w:r w:rsidRPr="000949B9">
              <w:rPr>
                <w:rFonts w:ascii="HelveticaNeueLT Std" w:hAnsi="HelveticaNeueLT Std"/>
                <w:b/>
                <w:sz w:val="18"/>
                <w:szCs w:val="18"/>
              </w:rPr>
              <w:fldChar w:fldCharType="end"/>
            </w:r>
          </w:p>
        </w:tc>
      </w:tr>
      <w:tr w:rsidR="001C655D" w14:paraId="40C9117C" w14:textId="77777777" w:rsidTr="004C7ED5">
        <w:trPr>
          <w:trHeight w:val="413"/>
        </w:trPr>
        <w:tc>
          <w:tcPr>
            <w:tcW w:w="7038" w:type="dxa"/>
            <w:gridSpan w:val="3"/>
            <w:tcBorders>
              <w:top w:val="nil"/>
              <w:left w:val="nil"/>
              <w:bottom w:val="single" w:sz="4" w:space="0" w:color="auto"/>
              <w:right w:val="nil"/>
            </w:tcBorders>
            <w:shd w:val="clear" w:color="auto" w:fill="auto"/>
          </w:tcPr>
          <w:p w14:paraId="40C9117A" w14:textId="77777777" w:rsidR="001C655D" w:rsidRPr="00B52AFB" w:rsidRDefault="001C655D" w:rsidP="004C7ED5">
            <w:pPr>
              <w:jc w:val="right"/>
              <w:rPr>
                <w:rFonts w:ascii="HelveticaNeueLT Std" w:hAnsi="HelveticaNeueLT Std"/>
                <w:sz w:val="18"/>
                <w:szCs w:val="18"/>
              </w:rPr>
            </w:pPr>
          </w:p>
        </w:tc>
        <w:tc>
          <w:tcPr>
            <w:tcW w:w="2430" w:type="dxa"/>
            <w:gridSpan w:val="2"/>
            <w:tcBorders>
              <w:top w:val="nil"/>
              <w:left w:val="nil"/>
              <w:bottom w:val="single" w:sz="4" w:space="0" w:color="auto"/>
              <w:right w:val="nil"/>
            </w:tcBorders>
            <w:shd w:val="clear" w:color="auto" w:fill="auto"/>
          </w:tcPr>
          <w:p w14:paraId="40C9117B" w14:textId="77777777" w:rsidR="001C655D" w:rsidRPr="00B52AFB" w:rsidRDefault="001C655D" w:rsidP="004C7ED5">
            <w:pPr>
              <w:jc w:val="right"/>
              <w:rPr>
                <w:rFonts w:ascii="HelveticaNeueLT Std" w:hAnsi="HelveticaNeueLT Std"/>
                <w:sz w:val="18"/>
                <w:szCs w:val="18"/>
              </w:rPr>
            </w:pPr>
            <w:r w:rsidRPr="00B52AFB">
              <w:rPr>
                <w:rFonts w:ascii="HelveticaNeueLT Std" w:hAnsi="HelveticaNeueLT Std"/>
                <w:sz w:val="18"/>
                <w:szCs w:val="18"/>
              </w:rPr>
              <w:t>Account Number</w:t>
            </w:r>
          </w:p>
        </w:tc>
      </w:tr>
      <w:tr w:rsidR="001C655D" w14:paraId="40C9117E" w14:textId="77777777" w:rsidTr="004C7ED5">
        <w:trPr>
          <w:trHeight w:hRule="exact" w:val="288"/>
        </w:trPr>
        <w:tc>
          <w:tcPr>
            <w:tcW w:w="9468" w:type="dxa"/>
            <w:gridSpan w:val="5"/>
            <w:tcBorders>
              <w:top w:val="single" w:sz="4" w:space="0" w:color="auto"/>
            </w:tcBorders>
            <w:shd w:val="clear" w:color="auto" w:fill="000000" w:themeFill="text1"/>
            <w:vAlign w:val="center"/>
          </w:tcPr>
          <w:p w14:paraId="40C9117D" w14:textId="77777777" w:rsidR="001C655D" w:rsidRPr="004D7BBB" w:rsidRDefault="001C655D" w:rsidP="004C7ED5">
            <w:pPr>
              <w:rPr>
                <w:rFonts w:ascii="HelveticaNeueLT Std" w:hAnsi="HelveticaNeueLT Std"/>
                <w:b/>
                <w:color w:val="FFFFFF" w:themeColor="background1"/>
                <w:sz w:val="20"/>
                <w:szCs w:val="20"/>
              </w:rPr>
            </w:pPr>
            <w:r w:rsidRPr="004D7BBB">
              <w:rPr>
                <w:rFonts w:ascii="HelveticaNeueLT Std" w:hAnsi="HelveticaNeueLT Std"/>
                <w:b/>
                <w:color w:val="FFFFFF" w:themeColor="background1"/>
                <w:sz w:val="20"/>
                <w:szCs w:val="20"/>
              </w:rPr>
              <w:t>INSTRUCTIONS</w:t>
            </w:r>
          </w:p>
        </w:tc>
      </w:tr>
      <w:tr w:rsidR="001C655D" w14:paraId="40C91180" w14:textId="77777777" w:rsidTr="004C7ED5">
        <w:trPr>
          <w:trHeight w:val="1322"/>
        </w:trPr>
        <w:tc>
          <w:tcPr>
            <w:tcW w:w="9468" w:type="dxa"/>
            <w:gridSpan w:val="5"/>
            <w:vAlign w:val="center"/>
          </w:tcPr>
          <w:p w14:paraId="40C9117F" w14:textId="77777777" w:rsidR="001C655D" w:rsidRPr="00FB5E8C" w:rsidRDefault="001C655D" w:rsidP="004C7ED5">
            <w:pPr>
              <w:rPr>
                <w:rFonts w:ascii="HelveticaNeueLT Std" w:hAnsi="HelveticaNeueLT Std"/>
              </w:rPr>
            </w:pPr>
            <w:r w:rsidRPr="00FB5E8C">
              <w:rPr>
                <w:rFonts w:ascii="HelveticaNeueLT Std" w:hAnsi="HelveticaNeueLT Std"/>
                <w:sz w:val="18"/>
                <w:szCs w:val="18"/>
              </w:rPr>
              <w:t>Under the community or marital property laws of certain states, including AZ, CA, ID, LA, NV, NM, TX, WA or WI, you may have an interest in property contributed to and/or earned in this account. This community or marital property interest may be released by you by executing an appropriate consent. This form is intended to constitute such a consent. Before executing this form, you may wish to seek advice of legal counsel as to the appropriateness and effectiveness of this consent under the laws of your state.</w:t>
            </w:r>
          </w:p>
        </w:tc>
      </w:tr>
      <w:tr w:rsidR="001C655D" w14:paraId="40C91182" w14:textId="77777777" w:rsidTr="004C7ED5">
        <w:trPr>
          <w:trHeight w:val="278"/>
        </w:trPr>
        <w:tc>
          <w:tcPr>
            <w:tcW w:w="9468" w:type="dxa"/>
            <w:gridSpan w:val="5"/>
            <w:shd w:val="clear" w:color="auto" w:fill="D9D9D9" w:themeFill="background1" w:themeFillShade="D9"/>
            <w:vAlign w:val="center"/>
          </w:tcPr>
          <w:p w14:paraId="40C91181" w14:textId="77777777" w:rsidR="001C655D" w:rsidRPr="004D7BBB" w:rsidRDefault="001C655D" w:rsidP="004C7ED5">
            <w:pPr>
              <w:rPr>
                <w:rFonts w:ascii="HelveticaNeueLT Std" w:hAnsi="HelveticaNeueLT Std"/>
                <w:sz w:val="18"/>
                <w:szCs w:val="18"/>
              </w:rPr>
            </w:pPr>
            <w:r w:rsidRPr="004D7BBB">
              <w:rPr>
                <w:rFonts w:ascii="HelveticaNeueLT Std" w:hAnsi="HelveticaNeueLT Std"/>
                <w:sz w:val="18"/>
                <w:szCs w:val="18"/>
              </w:rPr>
              <w:t>ACCOUNT INFORMATION</w:t>
            </w:r>
          </w:p>
        </w:tc>
      </w:tr>
      <w:tr w:rsidR="001C655D" w14:paraId="40C91185" w14:textId="77777777" w:rsidTr="004C7ED5">
        <w:trPr>
          <w:trHeight w:hRule="exact" w:val="576"/>
        </w:trPr>
        <w:tc>
          <w:tcPr>
            <w:tcW w:w="3798" w:type="dxa"/>
            <w:vAlign w:val="center"/>
          </w:tcPr>
          <w:p w14:paraId="40C91183" w14:textId="77777777" w:rsidR="001C655D" w:rsidRPr="000949B9" w:rsidRDefault="001C655D" w:rsidP="004C7ED5">
            <w:pPr>
              <w:rPr>
                <w:rFonts w:ascii="HelveticaNeueLT Std" w:hAnsi="HelveticaNeueLT Std"/>
                <w:sz w:val="18"/>
                <w:szCs w:val="18"/>
              </w:rPr>
            </w:pPr>
            <w:r>
              <w:rPr>
                <w:rFonts w:ascii="HelveticaNeueLT Std" w:hAnsi="HelveticaNeueLT Std"/>
                <w:sz w:val="18"/>
                <w:szCs w:val="18"/>
              </w:rPr>
              <w:t>Account Owner Name</w:t>
            </w:r>
          </w:p>
        </w:tc>
        <w:tc>
          <w:tcPr>
            <w:tcW w:w="5670" w:type="dxa"/>
            <w:gridSpan w:val="4"/>
            <w:vAlign w:val="center"/>
          </w:tcPr>
          <w:p w14:paraId="40C91184" w14:textId="77777777" w:rsidR="001C655D" w:rsidRPr="000949B9" w:rsidRDefault="001C655D" w:rsidP="004C7ED5">
            <w:pPr>
              <w:rPr>
                <w:rFonts w:ascii="HelveticaNeueLT Std" w:hAnsi="HelveticaNeueLT Std"/>
                <w:b/>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r>
      <w:tr w:rsidR="001C655D" w14:paraId="40C91188" w14:textId="77777777" w:rsidTr="004C7ED5">
        <w:trPr>
          <w:trHeight w:hRule="exact" w:val="576"/>
        </w:trPr>
        <w:tc>
          <w:tcPr>
            <w:tcW w:w="3798" w:type="dxa"/>
            <w:vAlign w:val="center"/>
          </w:tcPr>
          <w:p w14:paraId="40C91186" w14:textId="77777777" w:rsidR="001C655D" w:rsidRDefault="001C655D" w:rsidP="004C7ED5">
            <w:pPr>
              <w:rPr>
                <w:rFonts w:ascii="HelveticaNeueLT Std" w:hAnsi="HelveticaNeueLT Std"/>
                <w:sz w:val="18"/>
                <w:szCs w:val="18"/>
              </w:rPr>
            </w:pPr>
            <w:r>
              <w:rPr>
                <w:rFonts w:ascii="HelveticaNeueLT Std" w:hAnsi="HelveticaNeueLT Std"/>
                <w:sz w:val="18"/>
                <w:szCs w:val="18"/>
              </w:rPr>
              <w:t>Spouse Name</w:t>
            </w:r>
          </w:p>
        </w:tc>
        <w:tc>
          <w:tcPr>
            <w:tcW w:w="5670" w:type="dxa"/>
            <w:gridSpan w:val="4"/>
            <w:vAlign w:val="center"/>
          </w:tcPr>
          <w:p w14:paraId="40C91187" w14:textId="77777777" w:rsidR="001C655D" w:rsidRPr="000949B9" w:rsidRDefault="001C655D" w:rsidP="004C7ED5">
            <w:pPr>
              <w:rPr>
                <w:rFonts w:ascii="HelveticaNeueLT Std" w:hAnsi="HelveticaNeueLT Std"/>
                <w:b/>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r>
      <w:tr w:rsidR="001C655D" w14:paraId="40C9118B" w14:textId="77777777" w:rsidTr="004C7ED5">
        <w:trPr>
          <w:trHeight w:hRule="exact" w:val="576"/>
        </w:trPr>
        <w:tc>
          <w:tcPr>
            <w:tcW w:w="3798" w:type="dxa"/>
            <w:vAlign w:val="center"/>
          </w:tcPr>
          <w:p w14:paraId="40C91189" w14:textId="77777777" w:rsidR="001C655D" w:rsidRDefault="001C655D" w:rsidP="004C7ED5">
            <w:pPr>
              <w:rPr>
                <w:rFonts w:ascii="HelveticaNeueLT Std" w:hAnsi="HelveticaNeueLT Std"/>
                <w:sz w:val="18"/>
                <w:szCs w:val="18"/>
              </w:rPr>
            </w:pPr>
            <w:r w:rsidRPr="000949B9">
              <w:rPr>
                <w:rFonts w:ascii="HelveticaNeueLT Std" w:hAnsi="HelveticaNeueLT Std"/>
                <w:sz w:val="18"/>
                <w:szCs w:val="18"/>
              </w:rPr>
              <w:t>Co-Owner Name</w:t>
            </w:r>
          </w:p>
        </w:tc>
        <w:tc>
          <w:tcPr>
            <w:tcW w:w="5670" w:type="dxa"/>
            <w:gridSpan w:val="4"/>
            <w:vAlign w:val="center"/>
          </w:tcPr>
          <w:p w14:paraId="40C9118A" w14:textId="77777777" w:rsidR="001C655D" w:rsidRPr="000949B9" w:rsidRDefault="001C655D" w:rsidP="004C7ED5">
            <w:pPr>
              <w:rPr>
                <w:rFonts w:ascii="HelveticaNeueLT Std" w:hAnsi="HelveticaNeueLT Std"/>
                <w:b/>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r>
      <w:tr w:rsidR="001C655D" w14:paraId="40C9118E" w14:textId="77777777" w:rsidTr="004C7ED5">
        <w:trPr>
          <w:trHeight w:hRule="exact" w:val="576"/>
        </w:trPr>
        <w:tc>
          <w:tcPr>
            <w:tcW w:w="3798" w:type="dxa"/>
            <w:vAlign w:val="center"/>
          </w:tcPr>
          <w:p w14:paraId="40C9118C" w14:textId="77777777" w:rsidR="001C655D" w:rsidRDefault="001C655D" w:rsidP="004C7ED5">
            <w:pPr>
              <w:rPr>
                <w:rFonts w:ascii="HelveticaNeueLT Std" w:hAnsi="HelveticaNeueLT Std"/>
                <w:sz w:val="18"/>
                <w:szCs w:val="18"/>
              </w:rPr>
            </w:pPr>
            <w:r>
              <w:rPr>
                <w:rFonts w:ascii="HelveticaNeueLT Std" w:hAnsi="HelveticaNeueLT Std"/>
                <w:sz w:val="18"/>
                <w:szCs w:val="18"/>
              </w:rPr>
              <w:t>Additional Owner’s Names, if applicable</w:t>
            </w:r>
          </w:p>
        </w:tc>
        <w:tc>
          <w:tcPr>
            <w:tcW w:w="5670" w:type="dxa"/>
            <w:gridSpan w:val="4"/>
            <w:vAlign w:val="center"/>
          </w:tcPr>
          <w:p w14:paraId="40C9118D" w14:textId="77777777" w:rsidR="001C655D" w:rsidRPr="000949B9" w:rsidRDefault="001C655D" w:rsidP="004C7ED5">
            <w:pPr>
              <w:rPr>
                <w:rFonts w:ascii="HelveticaNeueLT Std" w:hAnsi="HelveticaNeueLT Std"/>
                <w:b/>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r>
      <w:tr w:rsidR="001C655D" w14:paraId="40C91194" w14:textId="77777777" w:rsidTr="004C7ED5">
        <w:trPr>
          <w:trHeight w:val="998"/>
        </w:trPr>
        <w:tc>
          <w:tcPr>
            <w:tcW w:w="3798" w:type="dxa"/>
            <w:vAlign w:val="center"/>
          </w:tcPr>
          <w:p w14:paraId="40C9118F" w14:textId="77777777" w:rsidR="001C655D" w:rsidRPr="000949B9" w:rsidRDefault="001C655D" w:rsidP="004C7ED5">
            <w:pPr>
              <w:rPr>
                <w:rFonts w:ascii="HelveticaNeueLT Std" w:hAnsi="HelveticaNeueLT Std"/>
                <w:sz w:val="18"/>
                <w:szCs w:val="18"/>
              </w:rPr>
            </w:pPr>
            <w:r w:rsidRPr="000949B9">
              <w:rPr>
                <w:rFonts w:ascii="HelveticaNeueLT Std" w:hAnsi="HelveticaNeueLT Std"/>
                <w:sz w:val="18"/>
                <w:szCs w:val="18"/>
              </w:rPr>
              <w:t>Type of Joint Account</w:t>
            </w:r>
          </w:p>
        </w:tc>
        <w:tc>
          <w:tcPr>
            <w:tcW w:w="5670" w:type="dxa"/>
            <w:gridSpan w:val="4"/>
            <w:vAlign w:val="center"/>
          </w:tcPr>
          <w:p w14:paraId="40C91190" w14:textId="77777777" w:rsidR="001C655D" w:rsidRPr="000949B9" w:rsidRDefault="001C655D" w:rsidP="004C7ED5">
            <w:pPr>
              <w:spacing w:line="276" w:lineRule="auto"/>
              <w:rPr>
                <w:rFonts w:ascii="HelveticaNeueLT Std" w:hAnsi="HelveticaNeueLT Std"/>
                <w:sz w:val="16"/>
                <w:szCs w:val="16"/>
              </w:rPr>
            </w:pPr>
            <w:r w:rsidRPr="000949B9">
              <w:rPr>
                <w:rFonts w:ascii="HelveticaNeueLT Std" w:hAnsi="HelveticaNeueLT Std"/>
                <w:sz w:val="16"/>
                <w:szCs w:val="16"/>
              </w:rPr>
              <w:fldChar w:fldCharType="begin">
                <w:ffData>
                  <w:name w:val="Check2"/>
                  <w:enabled/>
                  <w:calcOnExit w:val="0"/>
                  <w:checkBox>
                    <w:sizeAuto/>
                    <w:default w:val="0"/>
                  </w:checkBox>
                </w:ffData>
              </w:fldChar>
            </w:r>
            <w:r w:rsidRPr="000949B9">
              <w:rPr>
                <w:rFonts w:ascii="HelveticaNeueLT Std" w:hAnsi="HelveticaNeueLT Std"/>
                <w:sz w:val="16"/>
                <w:szCs w:val="16"/>
              </w:rPr>
              <w:instrText xml:space="preserve"> FORMCHECKBOX </w:instrText>
            </w:r>
            <w:r w:rsidR="006D3774">
              <w:rPr>
                <w:rFonts w:ascii="HelveticaNeueLT Std" w:hAnsi="HelveticaNeueLT Std"/>
                <w:sz w:val="16"/>
                <w:szCs w:val="16"/>
              </w:rPr>
            </w:r>
            <w:r w:rsidR="006D3774">
              <w:rPr>
                <w:rFonts w:ascii="HelveticaNeueLT Std" w:hAnsi="HelveticaNeueLT Std"/>
                <w:sz w:val="16"/>
                <w:szCs w:val="16"/>
              </w:rPr>
              <w:fldChar w:fldCharType="separate"/>
            </w:r>
            <w:r w:rsidRPr="000949B9">
              <w:rPr>
                <w:rFonts w:ascii="HelveticaNeueLT Std" w:hAnsi="HelveticaNeueLT Std"/>
                <w:sz w:val="16"/>
                <w:szCs w:val="16"/>
              </w:rPr>
              <w:fldChar w:fldCharType="end"/>
            </w:r>
            <w:r w:rsidRPr="000949B9">
              <w:rPr>
                <w:rFonts w:ascii="HelveticaNeueLT Std" w:hAnsi="HelveticaNeueLT Std"/>
                <w:sz w:val="16"/>
                <w:szCs w:val="16"/>
              </w:rPr>
              <w:t xml:space="preserve"> Joint Tenants with Rights of Survivorship</w:t>
            </w:r>
          </w:p>
          <w:p w14:paraId="40C91191" w14:textId="77777777" w:rsidR="001C655D" w:rsidRPr="000949B9" w:rsidRDefault="001C655D" w:rsidP="004C7ED5">
            <w:pPr>
              <w:spacing w:line="276" w:lineRule="auto"/>
              <w:rPr>
                <w:rFonts w:ascii="HelveticaNeueLT Std" w:hAnsi="HelveticaNeueLT Std"/>
                <w:sz w:val="16"/>
                <w:szCs w:val="16"/>
              </w:rPr>
            </w:pPr>
            <w:r w:rsidRPr="000949B9">
              <w:rPr>
                <w:rFonts w:ascii="HelveticaNeueLT Std" w:hAnsi="HelveticaNeueLT Std"/>
                <w:sz w:val="16"/>
                <w:szCs w:val="16"/>
              </w:rPr>
              <w:fldChar w:fldCharType="begin">
                <w:ffData>
                  <w:name w:val="Check2"/>
                  <w:enabled/>
                  <w:calcOnExit w:val="0"/>
                  <w:checkBox>
                    <w:sizeAuto/>
                    <w:default w:val="0"/>
                  </w:checkBox>
                </w:ffData>
              </w:fldChar>
            </w:r>
            <w:r w:rsidRPr="000949B9">
              <w:rPr>
                <w:rFonts w:ascii="HelveticaNeueLT Std" w:hAnsi="HelveticaNeueLT Std"/>
                <w:sz w:val="16"/>
                <w:szCs w:val="16"/>
              </w:rPr>
              <w:instrText xml:space="preserve"> FORMCHECKBOX </w:instrText>
            </w:r>
            <w:r w:rsidR="006D3774">
              <w:rPr>
                <w:rFonts w:ascii="HelveticaNeueLT Std" w:hAnsi="HelveticaNeueLT Std"/>
                <w:sz w:val="16"/>
                <w:szCs w:val="16"/>
              </w:rPr>
            </w:r>
            <w:r w:rsidR="006D3774">
              <w:rPr>
                <w:rFonts w:ascii="HelveticaNeueLT Std" w:hAnsi="HelveticaNeueLT Std"/>
                <w:sz w:val="16"/>
                <w:szCs w:val="16"/>
              </w:rPr>
              <w:fldChar w:fldCharType="separate"/>
            </w:r>
            <w:r w:rsidRPr="000949B9">
              <w:rPr>
                <w:rFonts w:ascii="HelveticaNeueLT Std" w:hAnsi="HelveticaNeueLT Std"/>
                <w:sz w:val="16"/>
                <w:szCs w:val="16"/>
              </w:rPr>
              <w:fldChar w:fldCharType="end"/>
            </w:r>
            <w:r w:rsidRPr="000949B9">
              <w:rPr>
                <w:rFonts w:ascii="HelveticaNeueLT Std" w:hAnsi="HelveticaNeueLT Std"/>
                <w:sz w:val="16"/>
                <w:szCs w:val="16"/>
              </w:rPr>
              <w:t xml:space="preserve"> Community/Marital Property without Rights of Survivorship</w:t>
            </w:r>
          </w:p>
          <w:p w14:paraId="40C91192" w14:textId="77777777" w:rsidR="001C655D" w:rsidRPr="000949B9" w:rsidRDefault="001C655D" w:rsidP="004C7ED5">
            <w:pPr>
              <w:spacing w:line="276" w:lineRule="auto"/>
              <w:rPr>
                <w:rFonts w:ascii="HelveticaNeueLT Std" w:hAnsi="HelveticaNeueLT Std"/>
                <w:sz w:val="16"/>
                <w:szCs w:val="16"/>
              </w:rPr>
            </w:pPr>
            <w:r w:rsidRPr="000949B9">
              <w:rPr>
                <w:rFonts w:ascii="HelveticaNeueLT Std" w:hAnsi="HelveticaNeueLT Std"/>
                <w:sz w:val="16"/>
                <w:szCs w:val="16"/>
              </w:rPr>
              <w:fldChar w:fldCharType="begin">
                <w:ffData>
                  <w:name w:val="Check2"/>
                  <w:enabled/>
                  <w:calcOnExit w:val="0"/>
                  <w:checkBox>
                    <w:sizeAuto/>
                    <w:default w:val="0"/>
                  </w:checkBox>
                </w:ffData>
              </w:fldChar>
            </w:r>
            <w:r w:rsidRPr="000949B9">
              <w:rPr>
                <w:rFonts w:ascii="HelveticaNeueLT Std" w:hAnsi="HelveticaNeueLT Std"/>
                <w:sz w:val="16"/>
                <w:szCs w:val="16"/>
              </w:rPr>
              <w:instrText xml:space="preserve"> FORMCHECKBOX </w:instrText>
            </w:r>
            <w:r w:rsidR="006D3774">
              <w:rPr>
                <w:rFonts w:ascii="HelveticaNeueLT Std" w:hAnsi="HelveticaNeueLT Std"/>
                <w:sz w:val="16"/>
                <w:szCs w:val="16"/>
              </w:rPr>
            </w:r>
            <w:r w:rsidR="006D3774">
              <w:rPr>
                <w:rFonts w:ascii="HelveticaNeueLT Std" w:hAnsi="HelveticaNeueLT Std"/>
                <w:sz w:val="16"/>
                <w:szCs w:val="16"/>
              </w:rPr>
              <w:fldChar w:fldCharType="separate"/>
            </w:r>
            <w:r w:rsidRPr="000949B9">
              <w:rPr>
                <w:rFonts w:ascii="HelveticaNeueLT Std" w:hAnsi="HelveticaNeueLT Std"/>
                <w:sz w:val="16"/>
                <w:szCs w:val="16"/>
              </w:rPr>
              <w:fldChar w:fldCharType="end"/>
            </w:r>
            <w:r w:rsidRPr="000949B9">
              <w:rPr>
                <w:rFonts w:ascii="HelveticaNeueLT Std" w:hAnsi="HelveticaNeueLT Std"/>
                <w:sz w:val="16"/>
                <w:szCs w:val="16"/>
              </w:rPr>
              <w:t xml:space="preserve"> Community/Marital Property with Rights of Survivorship</w:t>
            </w:r>
          </w:p>
          <w:p w14:paraId="40C91193" w14:textId="77777777" w:rsidR="001C655D" w:rsidRPr="000949B9" w:rsidRDefault="001C655D" w:rsidP="004C7ED5">
            <w:pPr>
              <w:spacing w:line="276" w:lineRule="auto"/>
              <w:rPr>
                <w:rFonts w:ascii="HelveticaNeueLT Std" w:hAnsi="HelveticaNeueLT Std"/>
                <w:sz w:val="18"/>
                <w:szCs w:val="18"/>
              </w:rPr>
            </w:pPr>
            <w:r w:rsidRPr="000949B9">
              <w:rPr>
                <w:rFonts w:ascii="HelveticaNeueLT Std" w:hAnsi="HelveticaNeueLT Std"/>
                <w:sz w:val="16"/>
                <w:szCs w:val="16"/>
              </w:rPr>
              <w:fldChar w:fldCharType="begin">
                <w:ffData>
                  <w:name w:val="Check2"/>
                  <w:enabled/>
                  <w:calcOnExit w:val="0"/>
                  <w:checkBox>
                    <w:sizeAuto/>
                    <w:default w:val="0"/>
                  </w:checkBox>
                </w:ffData>
              </w:fldChar>
            </w:r>
            <w:r w:rsidRPr="000949B9">
              <w:rPr>
                <w:rFonts w:ascii="HelveticaNeueLT Std" w:hAnsi="HelveticaNeueLT Std"/>
                <w:sz w:val="16"/>
                <w:szCs w:val="16"/>
              </w:rPr>
              <w:instrText xml:space="preserve"> FORMCHECKBOX </w:instrText>
            </w:r>
            <w:r w:rsidR="006D3774">
              <w:rPr>
                <w:rFonts w:ascii="HelveticaNeueLT Std" w:hAnsi="HelveticaNeueLT Std"/>
                <w:sz w:val="16"/>
                <w:szCs w:val="16"/>
              </w:rPr>
            </w:r>
            <w:r w:rsidR="006D3774">
              <w:rPr>
                <w:rFonts w:ascii="HelveticaNeueLT Std" w:hAnsi="HelveticaNeueLT Std"/>
                <w:sz w:val="16"/>
                <w:szCs w:val="16"/>
              </w:rPr>
              <w:fldChar w:fldCharType="separate"/>
            </w:r>
            <w:r w:rsidRPr="000949B9">
              <w:rPr>
                <w:rFonts w:ascii="HelveticaNeueLT Std" w:hAnsi="HelveticaNeueLT Std"/>
                <w:sz w:val="16"/>
                <w:szCs w:val="16"/>
              </w:rPr>
              <w:fldChar w:fldCharType="end"/>
            </w:r>
            <w:r w:rsidRPr="000949B9">
              <w:rPr>
                <w:rFonts w:ascii="HelveticaNeueLT Std" w:hAnsi="HelveticaNeueLT Std"/>
                <w:sz w:val="16"/>
                <w:szCs w:val="16"/>
              </w:rPr>
              <w:t xml:space="preserve"> Tenants in Common</w:t>
            </w:r>
          </w:p>
        </w:tc>
      </w:tr>
      <w:tr w:rsidR="001C655D" w14:paraId="40C91198" w14:textId="77777777" w:rsidTr="004C7ED5">
        <w:trPr>
          <w:trHeight w:val="403"/>
        </w:trPr>
        <w:tc>
          <w:tcPr>
            <w:tcW w:w="3798" w:type="dxa"/>
            <w:vAlign w:val="center"/>
          </w:tcPr>
          <w:p w14:paraId="40C91195" w14:textId="77777777" w:rsidR="001C655D" w:rsidRPr="000949B9" w:rsidRDefault="001C655D" w:rsidP="004C7ED5">
            <w:pPr>
              <w:rPr>
                <w:rFonts w:ascii="HelveticaNeueLT Std" w:hAnsi="HelveticaNeueLT Std"/>
                <w:sz w:val="18"/>
                <w:szCs w:val="18"/>
              </w:rPr>
            </w:pPr>
            <w:r>
              <w:rPr>
                <w:rFonts w:ascii="HelveticaNeueLT Std" w:hAnsi="HelveticaNeueLT Std"/>
                <w:sz w:val="18"/>
                <w:szCs w:val="18"/>
              </w:rPr>
              <w:t xml:space="preserve">Tenant and % of ownership, if applicable </w:t>
            </w:r>
          </w:p>
        </w:tc>
        <w:tc>
          <w:tcPr>
            <w:tcW w:w="3690" w:type="dxa"/>
            <w:gridSpan w:val="3"/>
            <w:vAlign w:val="center"/>
          </w:tcPr>
          <w:p w14:paraId="40C91196" w14:textId="77777777" w:rsidR="001C655D" w:rsidRPr="000949B9" w:rsidRDefault="001C655D" w:rsidP="004C7ED5">
            <w:pPr>
              <w:rPr>
                <w:rFonts w:ascii="HelveticaNeueLT Std" w:hAnsi="HelveticaNeueLT Std"/>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c>
          <w:tcPr>
            <w:tcW w:w="1980" w:type="dxa"/>
            <w:vAlign w:val="center"/>
          </w:tcPr>
          <w:p w14:paraId="40C91197" w14:textId="77777777" w:rsidR="001C655D" w:rsidRPr="000949B9" w:rsidRDefault="001C655D" w:rsidP="004C7ED5">
            <w:pPr>
              <w:rPr>
                <w:rFonts w:ascii="HelveticaNeueLT Std" w:hAnsi="HelveticaNeueLT Std"/>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r w:rsidRPr="000949B9">
              <w:rPr>
                <w:rFonts w:ascii="HelveticaNeueLT Std" w:hAnsi="HelveticaNeueLT Std"/>
                <w:b/>
                <w:sz w:val="18"/>
                <w:szCs w:val="18"/>
              </w:rPr>
              <w:t>%</w:t>
            </w:r>
          </w:p>
        </w:tc>
      </w:tr>
      <w:tr w:rsidR="001C655D" w14:paraId="40C9119C" w14:textId="77777777" w:rsidTr="004C7ED5">
        <w:trPr>
          <w:trHeight w:val="403"/>
        </w:trPr>
        <w:tc>
          <w:tcPr>
            <w:tcW w:w="3798" w:type="dxa"/>
            <w:vAlign w:val="center"/>
          </w:tcPr>
          <w:p w14:paraId="40C91199" w14:textId="77777777" w:rsidR="001C655D" w:rsidRPr="000949B9" w:rsidRDefault="001C655D" w:rsidP="004C7ED5">
            <w:pPr>
              <w:rPr>
                <w:rFonts w:ascii="HelveticaNeueLT Std" w:hAnsi="HelveticaNeueLT Std"/>
                <w:sz w:val="18"/>
                <w:szCs w:val="18"/>
              </w:rPr>
            </w:pPr>
            <w:r>
              <w:rPr>
                <w:rFonts w:ascii="HelveticaNeueLT Std" w:hAnsi="HelveticaNeueLT Std"/>
                <w:sz w:val="18"/>
                <w:szCs w:val="18"/>
              </w:rPr>
              <w:t>Tenant and % of ownership, if applicable</w:t>
            </w:r>
          </w:p>
        </w:tc>
        <w:tc>
          <w:tcPr>
            <w:tcW w:w="3690" w:type="dxa"/>
            <w:gridSpan w:val="3"/>
            <w:vAlign w:val="center"/>
          </w:tcPr>
          <w:p w14:paraId="40C9119A" w14:textId="77777777" w:rsidR="001C655D" w:rsidRPr="000949B9" w:rsidRDefault="001C655D" w:rsidP="004C7ED5">
            <w:pPr>
              <w:rPr>
                <w:rFonts w:ascii="HelveticaNeueLT Std" w:hAnsi="HelveticaNeueLT Std"/>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c>
          <w:tcPr>
            <w:tcW w:w="1980" w:type="dxa"/>
            <w:vAlign w:val="center"/>
          </w:tcPr>
          <w:p w14:paraId="40C9119B" w14:textId="77777777" w:rsidR="001C655D" w:rsidRPr="000949B9" w:rsidRDefault="001C655D" w:rsidP="004C7ED5">
            <w:pPr>
              <w:rPr>
                <w:rFonts w:ascii="HelveticaNeueLT Std" w:hAnsi="HelveticaNeueLT Std"/>
                <w:sz w:val="18"/>
                <w:szCs w:val="18"/>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r w:rsidRPr="000949B9">
              <w:rPr>
                <w:rFonts w:ascii="HelveticaNeueLT Std" w:hAnsi="HelveticaNeueLT Std"/>
                <w:b/>
                <w:sz w:val="18"/>
                <w:szCs w:val="18"/>
              </w:rPr>
              <w:t>%</w:t>
            </w:r>
          </w:p>
        </w:tc>
      </w:tr>
      <w:tr w:rsidR="001C655D" w14:paraId="40C9119E" w14:textId="77777777" w:rsidTr="004C7ED5">
        <w:trPr>
          <w:trHeight w:hRule="exact" w:val="288"/>
        </w:trPr>
        <w:tc>
          <w:tcPr>
            <w:tcW w:w="9468" w:type="dxa"/>
            <w:gridSpan w:val="5"/>
            <w:shd w:val="clear" w:color="auto" w:fill="000000" w:themeFill="text1"/>
            <w:vAlign w:val="center"/>
          </w:tcPr>
          <w:p w14:paraId="40C9119D" w14:textId="77777777" w:rsidR="001C655D" w:rsidRPr="004D7BBB" w:rsidRDefault="001C655D" w:rsidP="004C7ED5">
            <w:pPr>
              <w:rPr>
                <w:rFonts w:ascii="HelveticaNeueLT Std" w:hAnsi="HelveticaNeueLT Std"/>
                <w:b/>
                <w:color w:val="FFFFFF" w:themeColor="background1"/>
                <w:sz w:val="20"/>
                <w:szCs w:val="20"/>
              </w:rPr>
            </w:pPr>
            <w:r w:rsidRPr="004D7BBB">
              <w:rPr>
                <w:rFonts w:ascii="HelveticaNeueLT Std" w:hAnsi="HelveticaNeueLT Std"/>
                <w:b/>
                <w:color w:val="FFFFFF" w:themeColor="background1"/>
                <w:sz w:val="20"/>
                <w:szCs w:val="20"/>
              </w:rPr>
              <w:t>SIGNATURES</w:t>
            </w:r>
          </w:p>
        </w:tc>
      </w:tr>
      <w:tr w:rsidR="001C655D" w14:paraId="40C911A0" w14:textId="77777777" w:rsidTr="004C7ED5">
        <w:trPr>
          <w:trHeight w:val="1232"/>
        </w:trPr>
        <w:tc>
          <w:tcPr>
            <w:tcW w:w="9468" w:type="dxa"/>
            <w:gridSpan w:val="5"/>
            <w:tcBorders>
              <w:bottom w:val="single" w:sz="4" w:space="0" w:color="auto"/>
            </w:tcBorders>
            <w:vAlign w:val="center"/>
          </w:tcPr>
          <w:p w14:paraId="40C9119F" w14:textId="77777777" w:rsidR="001C655D" w:rsidRPr="00FB5E8C" w:rsidRDefault="001C655D" w:rsidP="004C7ED5">
            <w:pPr>
              <w:rPr>
                <w:rFonts w:ascii="HelveticaNeueLT Std" w:hAnsi="HelveticaNeueLT Std"/>
              </w:rPr>
            </w:pPr>
            <w:r w:rsidRPr="00FB5E8C">
              <w:rPr>
                <w:rFonts w:ascii="HelveticaNeueLT Std" w:hAnsi="HelveticaNeueLT Std"/>
                <w:b/>
                <w:sz w:val="18"/>
                <w:szCs w:val="18"/>
              </w:rPr>
              <w:t xml:space="preserve">I certify </w:t>
            </w:r>
            <w:r w:rsidRPr="00FB5E8C">
              <w:rPr>
                <w:rFonts w:ascii="HelveticaNeueLT Std" w:hAnsi="HelveticaNeueLT Std"/>
                <w:sz w:val="18"/>
                <w:szCs w:val="18"/>
              </w:rPr>
              <w:t xml:space="preserve">that I am the spouse of the account owner named above. I have read </w:t>
            </w:r>
            <w:r>
              <w:rPr>
                <w:rFonts w:ascii="HelveticaNeueLT Std" w:hAnsi="HelveticaNeueLT Std"/>
                <w:sz w:val="18"/>
                <w:szCs w:val="18"/>
              </w:rPr>
              <w:t>the</w:t>
            </w:r>
            <w:r w:rsidRPr="00FB5E8C">
              <w:rPr>
                <w:rFonts w:ascii="HelveticaNeueLT Std" w:hAnsi="HelveticaNeueLT Std"/>
                <w:sz w:val="18"/>
                <w:szCs w:val="18"/>
              </w:rPr>
              <w:t xml:space="preserve"> application as completed and signed by my spouse. I hereby consent to the opening and holding of the account as designated above, including any survivorship rights created thereby. I give any property interest that I may have in this account, including contributions thereto and earning there from, whatever the source, to my spouse, to be held and/or disposed of pursuant to the terms of this account application and agreement. This consent is irrevocable.</w:t>
            </w:r>
          </w:p>
        </w:tc>
      </w:tr>
      <w:tr w:rsidR="001C655D" w:rsidRPr="00FB5E8C" w14:paraId="40C911A6" w14:textId="77777777" w:rsidTr="004C7ED5">
        <w:trPr>
          <w:trHeight w:hRule="exact" w:val="605"/>
        </w:trPr>
        <w:tc>
          <w:tcPr>
            <w:tcW w:w="4788" w:type="dxa"/>
            <w:gridSpan w:val="2"/>
            <w:tcBorders>
              <w:top w:val="single" w:sz="4" w:space="0" w:color="auto"/>
              <w:left w:val="single" w:sz="4" w:space="0" w:color="auto"/>
              <w:bottom w:val="single" w:sz="4" w:space="0" w:color="auto"/>
              <w:right w:val="nil"/>
            </w:tcBorders>
          </w:tcPr>
          <w:p w14:paraId="40C911A1" w14:textId="77777777" w:rsidR="001C655D" w:rsidRDefault="001C655D" w:rsidP="004C7ED5">
            <w:pPr>
              <w:spacing w:after="120"/>
              <w:rPr>
                <w:rFonts w:ascii="HelveticaNeueLT Std" w:hAnsi="HelveticaNeueLT Std"/>
                <w:sz w:val="14"/>
                <w:szCs w:val="14"/>
              </w:rPr>
            </w:pPr>
            <w:r w:rsidRPr="00FB5E8C">
              <w:rPr>
                <w:rFonts w:ascii="HelveticaNeueLT Std" w:hAnsi="HelveticaNeueLT Std"/>
                <w:sz w:val="14"/>
                <w:szCs w:val="14"/>
              </w:rPr>
              <w:t xml:space="preserve">Signature Owner’s Spouse         </w:t>
            </w:r>
          </w:p>
          <w:p w14:paraId="40C911A2" w14:textId="77777777" w:rsidR="001C655D" w:rsidRPr="00FB5E8C" w:rsidRDefault="001C655D" w:rsidP="004C7ED5">
            <w:pPr>
              <w:rPr>
                <w:rFonts w:ascii="HelveticaNeueLT Std" w:hAnsi="HelveticaNeueLT Std"/>
                <w:sz w:val="14"/>
                <w:szCs w:val="14"/>
              </w:rPr>
            </w:pPr>
            <w:r w:rsidRPr="00432E48">
              <w:rPr>
                <w:rFonts w:ascii="HelveticaNeueLT Std" w:hAnsi="HelveticaNeueLT Std"/>
                <w:b/>
                <w:sz w:val="24"/>
                <w:szCs w:val="24"/>
              </w:rPr>
              <w:t>X</w:t>
            </w:r>
            <w:r w:rsidRPr="00FB5E8C">
              <w:rPr>
                <w:rFonts w:ascii="HelveticaNeueLT Std" w:hAnsi="HelveticaNeueLT Std"/>
                <w:sz w:val="14"/>
                <w:szCs w:val="14"/>
              </w:rPr>
              <w:t xml:space="preserve">                       </w:t>
            </w:r>
          </w:p>
        </w:tc>
        <w:tc>
          <w:tcPr>
            <w:tcW w:w="4680" w:type="dxa"/>
            <w:gridSpan w:val="3"/>
            <w:tcBorders>
              <w:top w:val="single" w:sz="4" w:space="0" w:color="auto"/>
              <w:left w:val="nil"/>
              <w:bottom w:val="single" w:sz="4" w:space="0" w:color="auto"/>
              <w:right w:val="single" w:sz="4" w:space="0" w:color="auto"/>
            </w:tcBorders>
          </w:tcPr>
          <w:p w14:paraId="40C911A3" w14:textId="77777777" w:rsidR="001C655D" w:rsidRDefault="001C655D" w:rsidP="004C7ED5">
            <w:pPr>
              <w:rPr>
                <w:rFonts w:ascii="HelveticaNeueLT Std" w:hAnsi="HelveticaNeueLT Std"/>
                <w:sz w:val="14"/>
                <w:szCs w:val="14"/>
              </w:rPr>
            </w:pPr>
            <w:r w:rsidRPr="00FB5E8C">
              <w:rPr>
                <w:rFonts w:ascii="HelveticaNeueLT Std" w:hAnsi="HelveticaNeueLT Std"/>
                <w:sz w:val="14"/>
                <w:szCs w:val="14"/>
              </w:rPr>
              <w:t>Date</w:t>
            </w:r>
          </w:p>
          <w:p w14:paraId="40C911A4" w14:textId="77777777" w:rsidR="001C655D" w:rsidRDefault="001C655D" w:rsidP="004C7ED5">
            <w:pPr>
              <w:rPr>
                <w:rFonts w:ascii="HelveticaNeueLT Std" w:hAnsi="HelveticaNeueLT Std"/>
                <w:sz w:val="14"/>
                <w:szCs w:val="14"/>
              </w:rPr>
            </w:pPr>
          </w:p>
          <w:p w14:paraId="40C911A5" w14:textId="77777777" w:rsidR="001C655D" w:rsidRPr="00FB5E8C" w:rsidRDefault="001C655D" w:rsidP="004C7ED5">
            <w:pPr>
              <w:rPr>
                <w:rFonts w:ascii="HelveticaNeueLT Std" w:hAnsi="HelveticaNeueLT Std"/>
                <w:sz w:val="14"/>
                <w:szCs w:val="14"/>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r>
      <w:tr w:rsidR="001C655D" w:rsidRPr="00FB5E8C" w14:paraId="40C911AB" w14:textId="77777777" w:rsidTr="004C7ED5">
        <w:trPr>
          <w:trHeight w:hRule="exact" w:val="605"/>
        </w:trPr>
        <w:tc>
          <w:tcPr>
            <w:tcW w:w="4788" w:type="dxa"/>
            <w:gridSpan w:val="2"/>
            <w:tcBorders>
              <w:top w:val="single" w:sz="4" w:space="0" w:color="auto"/>
              <w:left w:val="single" w:sz="4" w:space="0" w:color="auto"/>
              <w:bottom w:val="single" w:sz="4" w:space="0" w:color="auto"/>
              <w:right w:val="nil"/>
            </w:tcBorders>
          </w:tcPr>
          <w:p w14:paraId="40C911A7" w14:textId="77777777" w:rsidR="001C655D" w:rsidRDefault="001C655D" w:rsidP="004C7ED5">
            <w:pPr>
              <w:rPr>
                <w:rFonts w:ascii="HelveticaNeueLT Std" w:hAnsi="HelveticaNeueLT Std"/>
                <w:sz w:val="14"/>
                <w:szCs w:val="14"/>
              </w:rPr>
            </w:pPr>
            <w:r>
              <w:rPr>
                <w:rFonts w:ascii="HelveticaNeueLT Std" w:hAnsi="HelveticaNeueLT Std"/>
                <w:sz w:val="14"/>
                <w:szCs w:val="14"/>
              </w:rPr>
              <w:t>Print Name</w:t>
            </w:r>
          </w:p>
          <w:p w14:paraId="40C911A8" w14:textId="77777777" w:rsidR="001C655D" w:rsidRDefault="001C655D" w:rsidP="004C7ED5">
            <w:pPr>
              <w:rPr>
                <w:rFonts w:ascii="HelveticaNeueLT Std" w:hAnsi="HelveticaNeueLT Std"/>
                <w:sz w:val="14"/>
                <w:szCs w:val="14"/>
              </w:rPr>
            </w:pPr>
          </w:p>
          <w:p w14:paraId="40C911A9" w14:textId="77777777" w:rsidR="001C655D" w:rsidRPr="00FB5E8C" w:rsidRDefault="001C655D" w:rsidP="004C7ED5">
            <w:pPr>
              <w:rPr>
                <w:rFonts w:ascii="HelveticaNeueLT Std" w:hAnsi="HelveticaNeueLT Std"/>
                <w:sz w:val="14"/>
                <w:szCs w:val="14"/>
              </w:rPr>
            </w:pPr>
            <w:r w:rsidRPr="000949B9">
              <w:rPr>
                <w:rFonts w:ascii="HelveticaNeueLT Std" w:hAnsi="HelveticaNeueLT Std"/>
                <w:b/>
                <w:sz w:val="18"/>
                <w:szCs w:val="18"/>
              </w:rPr>
              <w:fldChar w:fldCharType="begin">
                <w:ffData>
                  <w:name w:val="Text1"/>
                  <w:enabled/>
                  <w:calcOnExit w:val="0"/>
                  <w:textInput/>
                </w:ffData>
              </w:fldChar>
            </w:r>
            <w:r w:rsidRPr="000949B9">
              <w:rPr>
                <w:rFonts w:ascii="HelveticaNeueLT Std" w:hAnsi="HelveticaNeueLT Std"/>
                <w:b/>
                <w:sz w:val="18"/>
                <w:szCs w:val="18"/>
              </w:rPr>
              <w:instrText xml:space="preserve"> FORMTEXT </w:instrText>
            </w:r>
            <w:r w:rsidRPr="000949B9">
              <w:rPr>
                <w:rFonts w:ascii="HelveticaNeueLT Std" w:hAnsi="HelveticaNeueLT Std"/>
                <w:b/>
                <w:sz w:val="18"/>
                <w:szCs w:val="18"/>
              </w:rPr>
            </w:r>
            <w:r w:rsidRPr="000949B9">
              <w:rPr>
                <w:rFonts w:ascii="HelveticaNeueLT Std" w:hAnsi="HelveticaNeueLT Std"/>
                <w:b/>
                <w:sz w:val="18"/>
                <w:szCs w:val="18"/>
              </w:rPr>
              <w:fldChar w:fldCharType="separate"/>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noProof/>
                <w:sz w:val="18"/>
                <w:szCs w:val="18"/>
              </w:rPr>
              <w:t> </w:t>
            </w:r>
            <w:r w:rsidRPr="000949B9">
              <w:rPr>
                <w:rFonts w:ascii="HelveticaNeueLT Std" w:hAnsi="HelveticaNeueLT Std"/>
                <w:b/>
                <w:sz w:val="18"/>
                <w:szCs w:val="18"/>
              </w:rPr>
              <w:fldChar w:fldCharType="end"/>
            </w:r>
          </w:p>
        </w:tc>
        <w:tc>
          <w:tcPr>
            <w:tcW w:w="4680" w:type="dxa"/>
            <w:gridSpan w:val="3"/>
            <w:tcBorders>
              <w:top w:val="single" w:sz="4" w:space="0" w:color="auto"/>
              <w:left w:val="nil"/>
              <w:bottom w:val="single" w:sz="4" w:space="0" w:color="auto"/>
              <w:right w:val="single" w:sz="4" w:space="0" w:color="auto"/>
            </w:tcBorders>
          </w:tcPr>
          <w:p w14:paraId="40C911AA" w14:textId="77777777" w:rsidR="001C655D" w:rsidRPr="00FB5E8C" w:rsidRDefault="001C655D" w:rsidP="004C7ED5">
            <w:pPr>
              <w:rPr>
                <w:rFonts w:ascii="HelveticaNeueLT Std" w:hAnsi="HelveticaNeueLT Std"/>
                <w:sz w:val="14"/>
                <w:szCs w:val="14"/>
              </w:rPr>
            </w:pPr>
          </w:p>
        </w:tc>
      </w:tr>
    </w:tbl>
    <w:p w14:paraId="40C911AC" w14:textId="77777777" w:rsidR="001C655D" w:rsidRDefault="001C655D" w:rsidP="001C655D">
      <w:pPr>
        <w:rPr>
          <w:sz w:val="18"/>
          <w:szCs w:val="18"/>
        </w:rPr>
      </w:pPr>
      <w:r>
        <w:rPr>
          <w:noProof/>
          <w:sz w:val="18"/>
          <w:szCs w:val="18"/>
        </w:rPr>
        <w:drawing>
          <wp:anchor distT="0" distB="0" distL="114300" distR="114300" simplePos="0" relativeHeight="251659264" behindDoc="0" locked="0" layoutInCell="1" allowOverlap="1" wp14:anchorId="40C911AF" wp14:editId="40C911B0">
            <wp:simplePos x="0" y="0"/>
            <wp:positionH relativeFrom="column">
              <wp:posOffset>-446405</wp:posOffset>
            </wp:positionH>
            <wp:positionV relativeFrom="paragraph">
              <wp:posOffset>-6767830</wp:posOffset>
            </wp:positionV>
            <wp:extent cx="2230755" cy="51879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l="23878" t="37852" r="55449" b="54150"/>
                    <a:stretch>
                      <a:fillRect/>
                    </a:stretch>
                  </pic:blipFill>
                  <pic:spPr bwMode="auto">
                    <a:xfrm>
                      <a:off x="0" y="0"/>
                      <a:ext cx="2230755" cy="518795"/>
                    </a:xfrm>
                    <a:prstGeom prst="rect">
                      <a:avLst/>
                    </a:prstGeom>
                    <a:noFill/>
                  </pic:spPr>
                </pic:pic>
              </a:graphicData>
            </a:graphic>
            <wp14:sizeRelH relativeFrom="page">
              <wp14:pctWidth>0</wp14:pctWidth>
            </wp14:sizeRelH>
            <wp14:sizeRelV relativeFrom="page">
              <wp14:pctHeight>0</wp14:pctHeight>
            </wp14:sizeRelV>
          </wp:anchor>
        </w:drawing>
      </w:r>
    </w:p>
    <w:p w14:paraId="40C911AD" w14:textId="77777777" w:rsidR="001C655D" w:rsidRPr="00FB5E8C" w:rsidRDefault="001C655D" w:rsidP="001C655D">
      <w:pPr>
        <w:rPr>
          <w:sz w:val="18"/>
          <w:szCs w:val="18"/>
        </w:rPr>
      </w:pPr>
    </w:p>
    <w:p w14:paraId="40C911AE" w14:textId="77777777" w:rsidR="00922EAD" w:rsidRDefault="006D3774"/>
    <w:sectPr w:rsidR="00922EAD" w:rsidSect="00121608">
      <w:headerReference w:type="default" r:id="rId10"/>
      <w:footerReference w:type="default" r:id="rId11"/>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0CED64" w14:textId="77777777" w:rsidR="006D3774" w:rsidRDefault="006D3774" w:rsidP="001C655D">
      <w:pPr>
        <w:spacing w:after="0" w:line="240" w:lineRule="auto"/>
      </w:pPr>
      <w:r>
        <w:separator/>
      </w:r>
    </w:p>
  </w:endnote>
  <w:endnote w:type="continuationSeparator" w:id="0">
    <w:p w14:paraId="0606BD44" w14:textId="77777777" w:rsidR="006D3774" w:rsidRDefault="006D3774" w:rsidP="001C65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NeueLT Std">
    <w:panose1 w:val="020B0604020202020204"/>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911B9" w14:textId="05BA8F5C" w:rsidR="005A0537" w:rsidRPr="001B0727" w:rsidRDefault="00653871" w:rsidP="005A0537">
    <w:pPr>
      <w:pStyle w:val="Footer"/>
      <w:rPr>
        <w:rFonts w:ascii="HelveticaNeueLT Std" w:hAnsi="HelveticaNeueLT Std"/>
        <w:b/>
        <w:sz w:val="16"/>
        <w:szCs w:val="16"/>
      </w:rPr>
    </w:pPr>
    <w:r w:rsidRPr="001B0727">
      <w:rPr>
        <w:rFonts w:ascii="HelveticaNeueLT Std" w:hAnsi="HelveticaNeueLT Std"/>
        <w:sz w:val="12"/>
      </w:rPr>
      <w:t xml:space="preserve">Form </w:t>
    </w:r>
    <w:proofErr w:type="gramStart"/>
    <w:r w:rsidR="000F0CC4">
      <w:rPr>
        <w:rFonts w:ascii="HelveticaNeueLT Std" w:hAnsi="HelveticaNeueLT Std"/>
        <w:sz w:val="12"/>
      </w:rPr>
      <w:t>10082</w:t>
    </w:r>
    <w:r w:rsidRPr="001B0727">
      <w:rPr>
        <w:rFonts w:ascii="HelveticaNeueLT Std" w:hAnsi="HelveticaNeueLT Std"/>
        <w:sz w:val="12"/>
      </w:rPr>
      <w:t xml:space="preserve">  (</w:t>
    </w:r>
    <w:proofErr w:type="gramEnd"/>
    <w:r w:rsidRPr="001B0727">
      <w:rPr>
        <w:rFonts w:ascii="HelveticaNeueLT Std" w:hAnsi="HelveticaNeueLT Std"/>
        <w:sz w:val="12"/>
      </w:rPr>
      <w:t xml:space="preserve">3/20)            </w:t>
    </w:r>
    <w:r w:rsidRPr="001B0727">
      <w:rPr>
        <w:rFonts w:ascii="HelveticaNeueLT Std" w:hAnsi="HelveticaNeueLT Std"/>
        <w:sz w:val="12"/>
      </w:rPr>
      <w:tab/>
    </w:r>
    <w:r w:rsidRPr="001B0727">
      <w:rPr>
        <w:rFonts w:ascii="HelveticaNeueLT Std" w:hAnsi="HelveticaNeueLT Std"/>
        <w:sz w:val="12"/>
      </w:rPr>
      <w:tab/>
      <w:t xml:space="preserve">                        </w:t>
    </w:r>
    <w:r w:rsidRPr="001B0727">
      <w:rPr>
        <w:rFonts w:ascii="HelveticaNeueLT Std" w:hAnsi="HelveticaNeueLT Std"/>
        <w:sz w:val="16"/>
        <w:szCs w:val="16"/>
      </w:rPr>
      <w:t xml:space="preserve">                                                    </w:t>
    </w:r>
    <w:r w:rsidRPr="001B0727">
      <w:rPr>
        <w:rFonts w:ascii="HelveticaNeueLT Std" w:hAnsi="HelveticaNeueLT Std"/>
        <w:sz w:val="14"/>
        <w:szCs w:val="14"/>
      </w:rPr>
      <w:t>Since 1895. Member SIPC and NYSE</w:t>
    </w:r>
    <w:r w:rsidRPr="001B0727">
      <w:rPr>
        <w:rFonts w:ascii="HelveticaNeueLT Std" w:hAnsi="HelveticaNeueLT Std"/>
        <w:sz w:val="18"/>
      </w:rPr>
      <w:t>.</w:t>
    </w:r>
    <w:r w:rsidRPr="001B0727">
      <w:rPr>
        <w:rFonts w:ascii="HelveticaNeueLT Std" w:hAnsi="HelveticaNeueLT Std"/>
        <w:sz w:val="16"/>
        <w:szCs w:val="16"/>
      </w:rPr>
      <w:t xml:space="preserve">                                            </w:t>
    </w:r>
  </w:p>
  <w:p w14:paraId="40C911BA" w14:textId="77777777" w:rsidR="005A0537" w:rsidRDefault="006D3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C6F26" w14:textId="77777777" w:rsidR="006D3774" w:rsidRDefault="006D3774" w:rsidP="001C655D">
      <w:pPr>
        <w:spacing w:after="0" w:line="240" w:lineRule="auto"/>
      </w:pPr>
      <w:r>
        <w:separator/>
      </w:r>
    </w:p>
  </w:footnote>
  <w:footnote w:type="continuationSeparator" w:id="0">
    <w:p w14:paraId="31CCA5A9" w14:textId="77777777" w:rsidR="006D3774" w:rsidRDefault="006D3774" w:rsidP="001C65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911B5" w14:textId="77777777" w:rsidR="00FB5E8C" w:rsidRDefault="00653871">
    <w:pPr>
      <w:pStyle w:val="Header"/>
    </w:pPr>
    <w:r>
      <w:tab/>
    </w:r>
  </w:p>
  <w:p w14:paraId="40C911B6" w14:textId="77777777" w:rsidR="00FB5E8C" w:rsidRDefault="00653871">
    <w:pPr>
      <w:pStyle w:val="Header"/>
    </w:pPr>
    <w:r>
      <w:tab/>
    </w:r>
  </w:p>
  <w:p w14:paraId="40C911B7" w14:textId="77777777" w:rsidR="00121608" w:rsidRDefault="00653871" w:rsidP="00FB5E8C">
    <w:pPr>
      <w:pStyle w:val="Header"/>
      <w:jc w:val="center"/>
      <w:rPr>
        <w:rFonts w:ascii="HelveticaNeueLT Std" w:hAnsi="HelveticaNeueLT Std"/>
        <w:sz w:val="28"/>
        <w:szCs w:val="28"/>
      </w:rPr>
    </w:pPr>
    <w:r w:rsidRPr="00121608">
      <w:rPr>
        <w:rFonts w:ascii="HelveticaNeueLT Std" w:hAnsi="HelveticaNeueLT Std"/>
        <w:sz w:val="28"/>
        <w:szCs w:val="28"/>
      </w:rPr>
      <w:t xml:space="preserve">Spousal Consent  </w:t>
    </w:r>
  </w:p>
  <w:p w14:paraId="40C911B8" w14:textId="77777777" w:rsidR="00B52AFB" w:rsidRPr="001C3DA8" w:rsidRDefault="00653871" w:rsidP="00121608">
    <w:pPr>
      <w:pStyle w:val="Header"/>
      <w:jc w:val="center"/>
      <w:rPr>
        <w:rFonts w:ascii="HelveticaNeueLT Std" w:hAnsi="HelveticaNeueLT Std"/>
        <w:sz w:val="28"/>
        <w:szCs w:val="28"/>
      </w:rPr>
    </w:pPr>
    <w:r w:rsidRPr="00121608">
      <w:rPr>
        <w:rFonts w:ascii="HelveticaNeueLT Std" w:hAnsi="HelveticaNeueLT Std"/>
        <w:sz w:val="28"/>
        <w:szCs w:val="28"/>
      </w:rPr>
      <w:t>Joint Account</w:t>
    </w:r>
    <w:r>
      <w:rPr>
        <w:rFonts w:ascii="HelveticaNeueLT Std" w:hAnsi="HelveticaNeueLT Std"/>
        <w:sz w:val="28"/>
        <w:szCs w:val="28"/>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ocumentProtection w:edit="forms" w:enforcement="1" w:cryptProviderType="rsaAES" w:cryptAlgorithmClass="hash" w:cryptAlgorithmType="typeAny" w:cryptAlgorithmSid="14" w:cryptSpinCount="100000" w:hash="wVoV/Q8FDZPe2dTRF7QIUn3OsO6ZisOtVvogl8eQQrZozl7mMsH6yORaxTcPfTlej7aV3POSbhnN6zAwHGzPQQ==" w:salt="8/+wHpUb8jWLp7tirIEL9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655D"/>
    <w:rsid w:val="000076C9"/>
    <w:rsid w:val="000B6121"/>
    <w:rsid w:val="000F0CC4"/>
    <w:rsid w:val="001C655D"/>
    <w:rsid w:val="00653871"/>
    <w:rsid w:val="006D3774"/>
    <w:rsid w:val="0088451B"/>
    <w:rsid w:val="00AA763F"/>
    <w:rsid w:val="00B57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C91177"/>
  <w15:chartTrackingRefBased/>
  <w15:docId w15:val="{A00354E2-A24F-4E77-B858-F2B93A2BD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55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C65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C655D"/>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655D"/>
  </w:style>
  <w:style w:type="paragraph" w:styleId="Footer">
    <w:name w:val="footer"/>
    <w:basedOn w:val="Normal"/>
    <w:link w:val="FooterChar"/>
    <w:uiPriority w:val="99"/>
    <w:unhideWhenUsed/>
    <w:rsid w:val="001C655D"/>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65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Owner_x0020_2 xmlns="56fe8b92-bba9-4bde-a919-6a37cdb42aa3">
      <UserInfo>
        <DisplayName/>
        <AccountId xsi:nil="true"/>
        <AccountType/>
      </UserInfo>
    </Owner_x0020_2>
    <WorkflowStartStatus xmlns="56fe8b92-bba9-4bde-a919-6a37cdb42aa3">Completed</WorkflowStartStatus>
    <Forms_x0020_Description xmlns="f1f473a4-8697-4a9b-8ddd-56a2611378ad">&lt;div class="ExternalClass43526B5FE2D94EAB99978756A377376C"&gt;&lt;p&gt;​DocuSign Spousal Consent for Joint Account&lt;/p&gt;&lt;/div&gt;</Forms_x0020_Description>
    <ShowRepairView xmlns="http://schemas.microsoft.com/sharepoint/v3" xsi:nil="true"/>
    <Form_x0020_Number_x0020_Status xmlns="f1f473a4-8697-4a9b-8ddd-56a2611378ad">Set</Form_x0020_Number_x0020_Status>
    <Department_x0020_Name xmlns="f1f473a4-8697-4a9b-8ddd-56a2611378ad">Operations Admin</Department_x0020_Name>
    <WorkflowNameToStart xmlns="56fe8b92-bba9-4bde-a919-6a37cdb42aa3" xsi:nil="true"/>
    <ShowCombineView xmlns="http://schemas.microsoft.com/sharepoint/v3" xsi:nil="true"/>
    <Form_x0020_Name xmlns="f1f473a4-8697-4a9b-8ddd-56a2611378ad">10082</Form_x0020_Name>
    <xd_ProgID xmlns="http://schemas.microsoft.com/sharepoint/v3" xsi:nil="true"/>
    <ReportOwner xmlns="http://schemas.microsoft.com/sharepoint/v3">
      <UserInfo>
        <DisplayName>Otremba, Sarah</DisplayName>
        <AccountId>100</AccountId>
        <AccountType/>
      </UserInfo>
    </ReportOwner>
    <WorkflowStartResponse xmlns="56fe8b92-bba9-4bde-a919-6a37cdb42aa3">Completed</WorkflowStartResponse>
    <Form_x0020_Function xmlns="f1f473a4-8697-4a9b-8ddd-56a2611378ad">Account Opening/Maintenance</Form_x0020_Function>
  </documentManagement>
</p:properties>
</file>

<file path=customXml/item2.xml><?xml version="1.0" encoding="utf-8"?>
<ct:contentTypeSchema xmlns:ct="http://schemas.microsoft.com/office/2006/metadata/contentType" xmlns:ma="http://schemas.microsoft.com/office/2006/metadata/properties/metaAttributes" ct:_="" ma:_="" ma:contentTypeName="Piper Form" ma:contentTypeID="0x01010100C7A5EE135264D94C9500F43E05230A5300B87B6F658F3BEB439AEDDB3FBAB5D09D" ma:contentTypeVersion="69" ma:contentTypeDescription="Used for the forms repository" ma:contentTypeScope="" ma:versionID="9d6c78869806ef287bfcbfa87ca76cf8">
  <xsd:schema xmlns:xsd="http://www.w3.org/2001/XMLSchema" xmlns:xs="http://www.w3.org/2001/XMLSchema" xmlns:p="http://schemas.microsoft.com/office/2006/metadata/properties" xmlns:ns1="http://schemas.microsoft.com/sharepoint/v3" xmlns:ns2="f1f473a4-8697-4a9b-8ddd-56a2611378ad" xmlns:ns3="56fe8b92-bba9-4bde-a919-6a37cdb42aa3" targetNamespace="http://schemas.microsoft.com/office/2006/metadata/properties" ma:root="true" ma:fieldsID="544d1580a0b44297a0d9dc5002007f1c" ns1:_="" ns2:_="" ns3:_="">
    <xsd:import namespace="http://schemas.microsoft.com/sharepoint/v3"/>
    <xsd:import namespace="f1f473a4-8697-4a9b-8ddd-56a2611378ad"/>
    <xsd:import namespace="56fe8b92-bba9-4bde-a919-6a37cdb42aa3"/>
    <xsd:element name="properties">
      <xsd:complexType>
        <xsd:sequence>
          <xsd:element name="documentManagement">
            <xsd:complexType>
              <xsd:all>
                <xsd:element ref="ns1:ReportOwner"/>
                <xsd:element ref="ns2:Forms_x0020_Description" minOccurs="0"/>
                <xsd:element ref="ns2:Department_x0020_Name" minOccurs="0"/>
                <xsd:element ref="ns2:Form_x0020_Function" minOccurs="0"/>
                <xsd:element ref="ns3:Owner_x0020_2" minOccurs="0"/>
                <xsd:element ref="ns1:ShowCombineView" minOccurs="0"/>
                <xsd:element ref="ns1:ShowRepairView" minOccurs="0"/>
                <xsd:element ref="ns1:TemplateUrl" minOccurs="0"/>
                <xsd:element ref="ns1:xd_ProgID" minOccurs="0"/>
                <xsd:element ref="ns2:Form_x0020_Name" minOccurs="0"/>
                <xsd:element ref="ns2:Form_x0020_Number_x0020_Status" minOccurs="0"/>
                <xsd:element ref="ns3:WorkflowNameToStart" minOccurs="0"/>
                <xsd:element ref="ns3:WorkflowStartStatus" minOccurs="0"/>
                <xsd:element ref="ns3:WorkflowStartRespon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eportOwner" ma:index="2" ma:displayName="Owner" ma:description="Owner of this document" ma:list="UserInfo" ma:SearchPeopleOnly="false" ma:SharePointGroup="0" ma:internalName="Repor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f473a4-8697-4a9b-8ddd-56a2611378ad" elementFormDefault="qualified">
    <xsd:import namespace="http://schemas.microsoft.com/office/2006/documentManagement/types"/>
    <xsd:import namespace="http://schemas.microsoft.com/office/infopath/2007/PartnerControls"/>
    <xsd:element name="Forms_x0020_Description" ma:index="3" nillable="true" ma:displayName="Forms Description" ma:internalName="Forms_x0020_Description" ma:readOnly="false">
      <xsd:simpleType>
        <xsd:restriction base="dms:Note"/>
      </xsd:simpleType>
    </xsd:element>
    <xsd:element name="Department_x0020_Name" ma:index="4" nillable="true" ma:displayName="Department Name" ma:default="- ER Technology" ma:format="Dropdown" ma:internalName="Department_x0020_Name" ma:readOnly="false">
      <xsd:simpleType>
        <xsd:restriction base="dms:Choice">
          <xsd:enumeration value="- ER Technology"/>
          <xsd:enumeration value="Accounting - HK"/>
          <xsd:enumeration value="Agency Trading-Mpls"/>
          <xsd:enumeration value="APT Sales - NY"/>
          <xsd:enumeration value="APT Sales - SF"/>
          <xsd:enumeration value="ARI - Accounting"/>
          <xsd:enumeration value="ARI - Admin"/>
          <xsd:enumeration value="ARI - Compliance"/>
          <xsd:enumeration value="ARI - Executive"/>
          <xsd:enumeration value="ARI - IT"/>
          <xsd:enumeration value="ARI - Mrktg/Sales"/>
          <xsd:enumeration value="ARI - Partship/Mut"/>
          <xsd:enumeration value="ARI - Research/Dome"/>
          <xsd:enumeration value="ARI - Trading"/>
          <xsd:enumeration value="ARI-Markt/ClientSvc"/>
          <xsd:enumeration value="ARI-Research/INTL"/>
          <xsd:enumeration value="Asia Inst Equity Sa"/>
          <xsd:enumeration value="Boston Equity Sls T"/>
          <xsd:enumeration value="Bus Consult-Boston"/>
          <xsd:enumeration value="Business Consulting"/>
          <xsd:enumeration value="Capital Market-Mpls"/>
          <xsd:enumeration value="Capital Markets- NY"/>
          <xsd:enumeration value="Capital Markets-SF"/>
          <xsd:enumeration value="Cash Mgmt Sale-Mpls"/>
          <xsd:enumeration value="Cash MgmtSales-Port"/>
          <xsd:enumeration value="Chairman"/>
          <xsd:enumeration value="Charlotte Munic.Tr"/>
          <xsd:enumeration value="Chicago Debt Cap Mk"/>
          <xsd:enumeration value="Chicago Muni Derive"/>
          <xsd:enumeration value="Client Service"/>
          <xsd:enumeration value="Clnt Tech Svc-Mpls"/>
          <xsd:enumeration value="Community Relations"/>
          <xsd:enumeration value="Compliance"/>
          <xsd:enumeration value="Compliance - NY"/>
          <xsd:enumeration value="Compliance-HK-PJAMS"/>
          <xsd:enumeration value="Conference Services"/>
          <xsd:enumeration value="Convertible Sale-NY"/>
          <xsd:enumeration value="Convertible Sale-SF"/>
          <xsd:enumeration value="Corp &amp; Venture Svcs"/>
          <xsd:enumeration value="Corp Development"/>
          <xsd:enumeration value="Corp Trade-Mpls"/>
          <xsd:enumeration value="CVS Chicago"/>
          <xsd:enumeration value="Data Mgmt &amp; Transmi"/>
          <xsd:enumeration value="DataVoice Mgmt"/>
          <xsd:enumeration value="Distributed Develop"/>
          <xsd:enumeration value="ECM HK EXPAT-PJAS"/>
          <xsd:enumeration value="ECM HK-PJAS"/>
          <xsd:enumeration value="End User Tech -Mpls"/>
          <xsd:enumeration value="Enterpr Computng-UK"/>
          <xsd:enumeration value="Enterprise Comp -HK"/>
          <xsd:enumeration value="EqtySaleTrad Admn"/>
          <xsd:enumeration value="Equity Sale-Boston"/>
          <xsd:enumeration value="Equity Sales - Mpls"/>
          <xsd:enumeration value="Equity Sales - NY"/>
          <xsd:enumeration value="Equity Sales - SF"/>
          <xsd:enumeration value="Equity Trading-Mpls"/>
          <xsd:enumeration value="ER Ad EXPAT-HK-PJAS"/>
          <xsd:enumeration value="ER Admin - HK PJAS"/>
          <xsd:enumeration value="ER Admin - Mpls"/>
          <xsd:enumeration value="ER Admin - NY"/>
          <xsd:enumeration value="ER Admin - SF"/>
          <xsd:enumeration value="ER BusSvc&amp;IndGrw-HK"/>
          <xsd:enumeration value="ER BusSvc&amp;IndGrw-MN"/>
          <xsd:enumeration value="ER BusSvc&amp;IndGrw-NY"/>
          <xsd:enumeration value="ER BusSvcIndGrwt-SF"/>
          <xsd:enumeration value="ER Clean Tech &amp; RNW"/>
          <xsd:enumeration value="ER Clean Tech/R Mpl"/>
          <xsd:enumeration value="ER CleanTechRen-NY"/>
          <xsd:enumeration value="ER Consumer - Mpls"/>
          <xsd:enumeration value="ER Consumer - NY"/>
          <xsd:enumeration value="ER Consumer HK-PJAS"/>
          <xsd:enumeration value="ER Consumer Houston"/>
          <xsd:enumeration value="ER Fin Inst-Chicago"/>
          <xsd:enumeration value="ER Financ Inst-Mpls"/>
          <xsd:enumeration value="ER Health Care - NY"/>
          <xsd:enumeration value="ER Health Care - SF"/>
          <xsd:enumeration value="ER Health Care-Mpls"/>
          <xsd:enumeration value="ER HlthCar-Chicago"/>
          <xsd:enumeration value="ER HlthCar-HK PJAS"/>
          <xsd:enumeration value="ER Tech-Denver"/>
          <xsd:enumeration value="ER Technical - Mpls"/>
          <xsd:enumeration value="ER Technology - HK"/>
          <xsd:enumeration value="ER Technology - NY"/>
          <xsd:enumeration value="ER Technology - SF"/>
          <xsd:enumeration value="ER Technology- Mpls"/>
          <xsd:enumeration value="FAMCO- Accounting"/>
          <xsd:enumeration value="FI Analytics - Mpls"/>
          <xsd:enumeration value="Fin Plan &amp; Analysis"/>
          <xsd:enumeration value="Fin Restructure-NY"/>
          <xsd:enumeration value="Firm Accounting"/>
          <xsd:enumeration value="FIS Administration"/>
          <xsd:enumeration value="GD Relationship"/>
          <xsd:enumeration value="General Admin(PJI)"/>
          <xsd:enumeration value="GeneralCounsel(PJI)"/>
          <xsd:enumeration value="Glbl Mid Off-FI Mpl"/>
          <xsd:enumeration value="Global MidOfc-EQ MN"/>
          <xsd:enumeration value="Global MidOfc-EQ NY"/>
          <xsd:enumeration value="High Touch Trad-NY"/>
          <xsd:enumeration value="HK Inst Eq Sales"/>
          <xsd:enumeration value="HK Inst Eq Sls-Deal"/>
          <xsd:enumeration value="HK Inst Eq Sls-Trad"/>
          <xsd:enumeration value="HK Operations"/>
          <xsd:enumeration value="HKInstEq Sales-CES"/>
          <xsd:enumeration value="Human Resources"/>
          <xsd:enumeration value="Human Resources -HK"/>
          <xsd:enumeration value="HY Muni Analyt-Mpls"/>
          <xsd:enumeration value="HY Muni Sales-Mpls"/>
          <xsd:enumeration value="HYSP - SF"/>
          <xsd:enumeration value="IB - HK Admin -PJAL"/>
          <xsd:enumeration value="IB Consm-Palo Alto"/>
          <xsd:enumeration value="IB Consumer - NY"/>
          <xsd:enumeration value="IB Consumer - SF"/>
          <xsd:enumeration value="IB Consumer -Mpls"/>
          <xsd:enumeration value="IB CTR - Mpls"/>
          <xsd:enumeration value="IB CTR - SF"/>
          <xsd:enumeration value="IB FIG - NY"/>
          <xsd:enumeration value="IB Fin Spns-Seattle"/>
          <xsd:enumeration value="IB FIN Sponsor - NY"/>
          <xsd:enumeration value="IB FIN Sponsor-Mpls"/>
          <xsd:enumeration value="IB Health Care - NY"/>
          <xsd:enumeration value="IB Health Care-Mpls"/>
          <xsd:enumeration value="IB HK M&amp;A PJAL"/>
          <xsd:enumeration value="IB Industrials - NY"/>
          <xsd:enumeration value="IB Industrials-Mpls"/>
          <xsd:enumeration value="IB Mgmt/Admin"/>
          <xsd:enumeration value="IB TMT &amp; Bus Svc-SF"/>
          <xsd:enumeration value="IB TMT &amp; Bus Svcs"/>
          <xsd:enumeration value="IB TMT &amp; BusSvc- NY"/>
          <xsd:enumeration value="IB TMT Bus-Palo Alt"/>
          <xsd:enumeration value="IB TMT&amp;Bus Svcs-Mpl"/>
          <xsd:enumeration value="IB-HK Cons/IndrPJAL"/>
          <xsd:enumeration value="IB-HK HlthCar-PJAL"/>
          <xsd:enumeration value="IB-HK Technol-PJAL"/>
          <xsd:enumeration value="IB-HKCleanTech-PJAL"/>
          <xsd:enumeration value="IB-PJA US EXPT HltC"/>
          <xsd:enumeration value="IB-US(LA)-Restruct"/>
          <xsd:enumeration value="Internal Audit"/>
          <xsd:enumeration value="Invest Bank-Boston"/>
          <xsd:enumeration value="Invest Bnk Admin"/>
          <xsd:enumeration value="Invest Research-NY"/>
          <xsd:enumeration value="Invest-Fixed Income"/>
          <xsd:enumeration value="InvestBnk-Palo Alto"/>
          <xsd:enumeration value="InvestM Banking-NY"/>
          <xsd:enumeration value="InvestM-Flex Core"/>
          <xsd:enumeration value="Investments"/>
          <xsd:enumeration value="Investments - MLP"/>
          <xsd:enumeration value="Investmt Bankng-Chi"/>
          <xsd:enumeration value="Investor Relations"/>
          <xsd:enumeration value="L.A Equity Sales"/>
          <xsd:enumeration value="Marketing"/>
          <xsd:enumeration value="Marketing Admin"/>
          <xsd:enumeration value="Meeting &amp; Event Pla"/>
          <xsd:enumeration value="Merchant Bank Admin"/>
          <xsd:enumeration value="Mid Mkt Sale-Chicag"/>
          <xsd:enumeration value="Mid Mrkt Sale-Mpls"/>
          <xsd:enumeration value="Mid Mrkt Sale-Seatl"/>
          <xsd:enumeration value="Mid Mrkt Sls-KSCity"/>
          <xsd:enumeration value="Middle Mkt Sales-NY"/>
          <xsd:enumeration value="Middle Mkt Sales-SF"/>
          <xsd:enumeration value="Middle MktSale-Den"/>
          <xsd:enumeration value="MiddleMkt Sale-Port"/>
          <xsd:enumeration value="Money DeskSale-Mpls"/>
          <xsd:enumeration value="Money Mrkt Trad-Mpl"/>
          <xsd:enumeration value="Mpls Eqty Sales Tra"/>
          <xsd:enumeration value="Muni Arb Tradg-Mpls"/>
          <xsd:enumeration value="Muni Bond Tradng-NY"/>
          <xsd:enumeration value="Muni Sales-Chicago"/>
          <xsd:enumeration value="Muni Trading-KS Cty"/>
          <xsd:enumeration value="Muni Tradng-Seattle"/>
          <xsd:enumeration value="Muni Underwrite-Mpl"/>
          <xsd:enumeration value="Municip Sales-Bost"/>
          <xsd:enumeration value="Municipal Derivatve"/>
          <xsd:enumeration value="Municipal Sale-Mpls"/>
          <xsd:enumeration value="Municipal Sales-NY"/>
          <xsd:enumeration value="Municipal Trade-Mpl"/>
          <xsd:enumeration value="Municipal Tradng-SF"/>
          <xsd:enumeration value="MuniShortTrm Trd-NY"/>
          <xsd:enumeration value="NY Equity Sls Tradi"/>
          <xsd:enumeration value="NY Money Desk Sals"/>
          <xsd:enumeration value="NY Serv&amp;Strg Mgmt"/>
          <xsd:enumeration value="Operations Admin"/>
          <xsd:enumeration value="Operations G &amp; A"/>
          <xsd:enumeration value="Ops - Trading"/>
          <xsd:enumeration value="Ops-Investment Info"/>
          <xsd:enumeration value="Payroll Tax"/>
          <xsd:enumeration value="PFG Albany-Highr Ed"/>
          <xsd:enumeration value="PFG AlisaViejo-Lrge"/>
          <xsd:enumeration value="PFG Boston -HlthCar"/>
          <xsd:enumeration value="PFG Chicago-High Ed"/>
          <xsd:enumeration value="PFG Dallas - Govt"/>
          <xsd:enumeration value="PFG Denver - Govt"/>
          <xsd:enumeration value="PFG Denver-Transprt"/>
          <xsd:enumeration value="PFG Des Moines-Govt"/>
          <xsd:enumeration value="PFG El Segundo-Hosp"/>
          <xsd:enumeration value="PFG ElSegundo-CALSc"/>
          <xsd:enumeration value="PFG ElSegundo-Lrge"/>
          <xsd:enumeration value="PFG Hartford -NE MM"/>
          <xsd:enumeration value="PFG Houst-LrgIsser"/>
          <xsd:enumeration value="PFG Houston - Govt"/>
          <xsd:enumeration value="PFG Houston - Trans"/>
          <xsd:enumeration value="PFG Jacksn-Hlth Car"/>
          <xsd:enumeration value="PFG KanCity-HlthCar"/>
          <xsd:enumeration value="PFG Kansas Cty-Govt"/>
          <xsd:enumeration value="PFG Milwaukee-Govt"/>
          <xsd:enumeration value="PFG Montana - Govt"/>
          <xsd:enumeration value="PFG Mpl-MultiFam Re"/>
          <xsd:enumeration value="PFG Mpls-Chartr Sch"/>
          <xsd:enumeration value="PFG Mpls-HlthCar"/>
          <xsd:enumeration value="PFG Mpls-NE Mid Mkt"/>
          <xsd:enumeration value="PFG Mpls-Not Profit"/>
          <xsd:enumeration value="PFG Mpls-SF Housing"/>
          <xsd:enumeration value="PFG NY-Transport"/>
          <xsd:enumeration value="PFG Philadel Govt"/>
          <xsd:enumeration value="PFG Phoenix - Govt"/>
          <xsd:enumeration value="PFG Phoenix-Hospitl"/>
          <xsd:enumeration value="PFG Pittsburg-Govt"/>
          <xsd:enumeration value="PFG Portland - Govt"/>
          <xsd:enumeration value="PFG Seattle - Govt"/>
          <xsd:enumeration value="PFG Seattle-HlthCar"/>
          <xsd:enumeration value="PFG SF -CAL Schools"/>
          <xsd:enumeration value="PFG SF-Cities &amp; Dev"/>
          <xsd:enumeration value="PFG SF-Large Issuer"/>
          <xsd:enumeration value="PFG St Louis - Govt"/>
          <xsd:enumeration value="PFG StLouis-High Ed"/>
          <xsd:enumeration value="PFG StLouis-HlthCar"/>
          <xsd:enumeration value="PFG-TX Large Issuer"/>
          <xsd:enumeration value="PFS Administration"/>
          <xsd:enumeration value="PFS Muni Sales Char"/>
          <xsd:enumeration value="PFS Sales Dallas"/>
          <xsd:enumeration value="PFS Sales Philadel"/>
          <xsd:enumeration value="PFS Sales-Cleveland"/>
          <xsd:enumeration value="PhiladelTaxable Trd"/>
          <xsd:enumeration value="PJ Asia Ltd. - IB"/>
          <xsd:enumeration value="PJ Asia Mgmt -PJAMS"/>
          <xsd:enumeration value="PJ AsiaSecur/Ltd-HK"/>
          <xsd:enumeration value="PJC Market-FAMCO"/>
          <xsd:enumeration value="President"/>
          <xsd:enumeration value="Print Services"/>
          <xsd:enumeration value="Production Control"/>
          <xsd:enumeration value="Project Management"/>
          <xsd:enumeration value="Prvte Placmnt-Mpls"/>
          <xsd:enumeration value="Purchasing"/>
          <xsd:enumeration value="Real Est&amp;Contr Mgmt"/>
          <xsd:enumeration value="Risk Management"/>
          <xsd:enumeration value="Risk Mgmnt-FAMCO"/>
          <xsd:enumeration value="Roadshow Marketing"/>
          <xsd:enumeration value="Server&amp;Storage-Mpls"/>
          <xsd:enumeration value="Service Mgmt GrpCIS"/>
          <xsd:enumeration value="SF Equity Sls Tradi"/>
          <xsd:enumeration value="ShortTerm Desk-Mpls"/>
          <xsd:enumeration value="Struct Prod StgicTr"/>
          <xsd:enumeration value="Structur Sales-Mpls"/>
          <xsd:enumeration value="Structure Tradng NY"/>
          <xsd:enumeration value="Structured Sales-NY"/>
          <xsd:enumeration value="Swiss-US Inst. Equi"/>
          <xsd:enumeration value="Tax FI Analyt-NY"/>
          <xsd:enumeration value="Tech Access Request"/>
          <xsd:enumeration value="Tech Administration"/>
          <xsd:enumeration value="Tech Risk Mgmt"/>
          <xsd:enumeration value="Trade Floor Support"/>
          <xsd:enumeration value="Travel Service-Mpls"/>
          <xsd:enumeration value="Treasury"/>
          <xsd:enumeration value="UK Admin"/>
          <xsd:enumeration value="UK Compliance"/>
          <xsd:enumeration value="UK Corp Broking"/>
          <xsd:enumeration value="UK-UK Eqty InvBnkTc"/>
          <xsd:enumeration value="UK-UK EqtyIBAltEner"/>
          <xsd:enumeration value="UK-UK EquityIB Hlth"/>
          <xsd:enumeration value="UK-UK Inst Eqty Rsh"/>
          <xsd:enumeration value="UK-UK InstEqtySales"/>
          <xsd:enumeration value="UK-US Eqty Roadshow"/>
          <xsd:enumeration value="UK-US InstEqty Trad"/>
          <xsd:enumeration value="UK-US InstEqtySales"/>
          <xsd:enumeration value="VendorPartnr-UNISYS"/>
        </xsd:restriction>
      </xsd:simpleType>
    </xsd:element>
    <xsd:element name="Form_x0020_Function" ma:index="5" nillable="true" ma:displayName="Form Function" ma:default="Administration" ma:format="Dropdown" ma:internalName="Form_x0020_Function" ma:readOnly="false">
      <xsd:simpleType>
        <xsd:restriction base="dms:Choice">
          <xsd:enumeration value="Account Opening/Maintenance"/>
          <xsd:enumeration value="Administration"/>
          <xsd:enumeration value="Asset/Money Movement"/>
          <xsd:enumeration value="Client Online Services"/>
          <xsd:enumeration value="Documents"/>
          <xsd:enumeration value="GL Processing"/>
          <xsd:enumeration value="HR Forms"/>
          <xsd:enumeration value="Inactive"/>
          <xsd:enumeration value="Security Services"/>
          <xsd:enumeration value="Tax Reporting"/>
        </xsd:restriction>
      </xsd:simpleType>
    </xsd:element>
    <xsd:element name="Form_x0020_Name" ma:index="19" nillable="true" ma:displayName="Form Number" ma:hidden="true" ma:internalName="Form_x0020_Name" ma:readOnly="false">
      <xsd:simpleType>
        <xsd:restriction base="dms:Text">
          <xsd:maxLength value="255"/>
        </xsd:restriction>
      </xsd:simpleType>
    </xsd:element>
    <xsd:element name="Form_x0020_Number_x0020_Status" ma:index="20" nillable="true" ma:displayName="Form Number Status" ma:default="Not Set" ma:format="Dropdown" ma:hidden="true" ma:internalName="Form_x0020_Number_x0020_Status" ma:readOnly="false">
      <xsd:simpleType>
        <xsd:restriction base="dms:Choice">
          <xsd:enumeration value="Not Set"/>
          <xsd:enumeration value="Set"/>
        </xsd:restriction>
      </xsd:simpleType>
    </xsd:element>
  </xsd:schema>
  <xsd:schema xmlns:xsd="http://www.w3.org/2001/XMLSchema" xmlns:xs="http://www.w3.org/2001/XMLSchema" xmlns:dms="http://schemas.microsoft.com/office/2006/documentManagement/types" xmlns:pc="http://schemas.microsoft.com/office/infopath/2007/PartnerControls" targetNamespace="56fe8b92-bba9-4bde-a919-6a37cdb42aa3" elementFormDefault="qualified">
    <xsd:import namespace="http://schemas.microsoft.com/office/2006/documentManagement/types"/>
    <xsd:import namespace="http://schemas.microsoft.com/office/infopath/2007/PartnerControls"/>
    <xsd:element name="Owner_x0020_2" ma:index="6" nillable="true" ma:displayName="Owner 2" ma:list="UserInfo" ma:SharePointGroup="0" ma:internalName="Owner_x0020_2"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WorkflowNameToStart" ma:index="22" nillable="true" ma:displayName="WorkflowNameToStart" ma:internalName="WorkflowNameToStart">
      <xsd:simpleType>
        <xsd:restriction base="dms:Text">
          <xsd:maxLength value="255"/>
        </xsd:restriction>
      </xsd:simpleType>
    </xsd:element>
    <xsd:element name="WorkflowStartStatus" ma:index="23" nillable="true" ma:displayName="WorkflowStartStatus" ma:default="Waiting" ma:internalName="WorkflowStartStatus">
      <xsd:simpleType>
        <xsd:restriction base="dms:Text">
          <xsd:maxLength value="255"/>
        </xsd:restriction>
      </xsd:simpleType>
    </xsd:element>
    <xsd:element name="WorkflowStartResponse" ma:index="24" nillable="true" ma:displayName="WorkflowStartResponse" ma:internalName="WorkflowStartRespons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7F0B02-2665-4B1F-9EE1-24808B5A5269}">
  <ds:schemaRefs>
    <ds:schemaRef ds:uri="http://schemas.microsoft.com/office/2006/metadata/properties"/>
    <ds:schemaRef ds:uri="http://schemas.microsoft.com/office/infopath/2007/PartnerControls"/>
    <ds:schemaRef ds:uri="http://schemas.microsoft.com/sharepoint/v3"/>
    <ds:schemaRef ds:uri="56fe8b92-bba9-4bde-a919-6a37cdb42aa3"/>
    <ds:schemaRef ds:uri="f1f473a4-8697-4a9b-8ddd-56a2611378ad"/>
  </ds:schemaRefs>
</ds:datastoreItem>
</file>

<file path=customXml/itemProps2.xml><?xml version="1.0" encoding="utf-8"?>
<ds:datastoreItem xmlns:ds="http://schemas.openxmlformats.org/officeDocument/2006/customXml" ds:itemID="{9F9E6260-1829-4633-BF01-9FF3984550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1f473a4-8697-4a9b-8ddd-56a2611378ad"/>
    <ds:schemaRef ds:uri="56fe8b92-bba9-4bde-a919-6a37cdb42a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E3897F3-1F88-45D2-8762-02F3CFC559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279</Words>
  <Characters>1594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DocuSign Spousal Consent for Joint Account</vt:lpstr>
    </vt:vector>
  </TitlesOfParts>
  <Company>Piper Jaffray &amp; Co.</Company>
  <LinksUpToDate>false</LinksUpToDate>
  <CharactersWithSpaces>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DocuSign Spousal Consent for Joint Account</dc:title>
  <dc:subject/>
  <dc:creator>Peterson, Allison</dc:creator>
  <cp:keywords/>
  <dc:description/>
  <cp:lastModifiedBy>Peterson, Allison</cp:lastModifiedBy>
  <cp:revision>3</cp:revision>
  <dcterms:created xsi:type="dcterms:W3CDTF">2020-03-26T19:28:00Z</dcterms:created>
  <dcterms:modified xsi:type="dcterms:W3CDTF">2020-03-26T19:28:00Z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0x01010100C7A5EE135264D94C9500F43E05230A5300B87B6F658F3BEB439AEDDB3FBAB5D09D</vt:lpwstr>
  </property>
  <property fmtid="{D5CDD505-2E9C-101B-9397-08002B2CF9AE}" pid="3" name="WorkflowChangePath">
    <vt:lpwstr>3fae6df2-f60c-4fe3-be89-de24fd097470,4;</vt:lpwstr>
  </property>
</Properties>
</file>